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Pr="00AD46FE" w:rsidRDefault="001358B0" w:rsidP="00AD46FE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4"/>
        </w:rPr>
      </w:pPr>
      <w:r w:rsidRPr="00AD46FE">
        <w:rPr>
          <w:rFonts w:ascii="Times New Roman" w:hAnsi="Times New Roman"/>
          <w:b/>
          <w:sz w:val="24"/>
          <w:szCs w:val="24"/>
        </w:rPr>
        <w:t>по проведению</w:t>
      </w:r>
      <w:r w:rsidR="00DD082C" w:rsidRPr="00AD46FE">
        <w:rPr>
          <w:rFonts w:ascii="Times New Roman" w:hAnsi="Times New Roman"/>
          <w:b/>
          <w:sz w:val="24"/>
          <w:szCs w:val="24"/>
        </w:rPr>
        <w:t xml:space="preserve"> конкурсной</w:t>
      </w:r>
      <w:r w:rsidR="00FB4D25" w:rsidRPr="00AD46FE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 w:rsidRPr="00AD46FE">
        <w:rPr>
          <w:rFonts w:ascii="Times New Roman" w:hAnsi="Times New Roman"/>
          <w:b/>
          <w:sz w:val="24"/>
          <w:szCs w:val="24"/>
        </w:rPr>
        <w:t>ы</w:t>
      </w:r>
    </w:p>
    <w:p w:rsidR="008C1BBC" w:rsidRPr="008C1BBC" w:rsidRDefault="00AD46FE" w:rsidP="008C1BBC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AD46FE">
        <w:rPr>
          <w:rFonts w:ascii="Times New Roman" w:hAnsi="Times New Roman"/>
          <w:b/>
          <w:sz w:val="24"/>
          <w:szCs w:val="24"/>
        </w:rPr>
        <w:t xml:space="preserve">«Предоставление права аренды земельного участка с кадастровым номером 60:07:0160102:73, </w:t>
      </w:r>
      <w:r w:rsidR="00DE16BF">
        <w:rPr>
          <w:rFonts w:ascii="Times New Roman" w:hAnsi="Times New Roman"/>
          <w:b/>
          <w:sz w:val="24"/>
          <w:szCs w:val="24"/>
        </w:rPr>
        <w:t xml:space="preserve">площадью 159925 </w:t>
      </w:r>
      <w:proofErr w:type="spellStart"/>
      <w:r w:rsidR="00DE16BF">
        <w:rPr>
          <w:rFonts w:ascii="Times New Roman" w:hAnsi="Times New Roman"/>
          <w:b/>
          <w:sz w:val="24"/>
          <w:szCs w:val="24"/>
        </w:rPr>
        <w:t>кв.м</w:t>
      </w:r>
      <w:proofErr w:type="spellEnd"/>
      <w:r w:rsidR="00DE16BF">
        <w:rPr>
          <w:rFonts w:ascii="Times New Roman" w:hAnsi="Times New Roman"/>
          <w:b/>
          <w:sz w:val="24"/>
          <w:szCs w:val="24"/>
        </w:rPr>
        <w:t>, к</w:t>
      </w:r>
      <w:r w:rsidR="00DE16BF" w:rsidRPr="00DE16BF">
        <w:rPr>
          <w:rFonts w:ascii="Times New Roman" w:hAnsi="Times New Roman"/>
          <w:b/>
          <w:sz w:val="24"/>
          <w:szCs w:val="24"/>
        </w:rPr>
        <w:t xml:space="preserve">атегория земель: </w:t>
      </w:r>
      <w:r w:rsidR="00DE16BF">
        <w:rPr>
          <w:rFonts w:ascii="Times New Roman" w:hAnsi="Times New Roman"/>
          <w:b/>
          <w:sz w:val="24"/>
          <w:szCs w:val="24"/>
        </w:rPr>
        <w:t>з</w:t>
      </w:r>
      <w:r w:rsidR="00DE16BF" w:rsidRPr="00DE16BF">
        <w:rPr>
          <w:rFonts w:ascii="Times New Roman" w:hAnsi="Times New Roman"/>
          <w:b/>
          <w:sz w:val="24"/>
          <w:szCs w:val="24"/>
        </w:rPr>
        <w:t xml:space="preserve">емли сельскохозяйственного назначения, разрешенное использование: для ведения сельскохозяйственного производства, </w:t>
      </w:r>
      <w:r w:rsidRPr="00AD46FE">
        <w:rPr>
          <w:rFonts w:ascii="Times New Roman" w:hAnsi="Times New Roman"/>
          <w:b/>
          <w:sz w:val="24"/>
          <w:szCs w:val="24"/>
        </w:rPr>
        <w:t xml:space="preserve">расположенного по адресу: обл. Псковская, р-н </w:t>
      </w:r>
      <w:proofErr w:type="spellStart"/>
      <w:r w:rsidRPr="00AD46FE">
        <w:rPr>
          <w:rFonts w:ascii="Times New Roman" w:hAnsi="Times New Roman"/>
          <w:b/>
          <w:sz w:val="24"/>
          <w:szCs w:val="24"/>
        </w:rPr>
        <w:t>Куньинский</w:t>
      </w:r>
      <w:proofErr w:type="spellEnd"/>
      <w:r w:rsidRPr="00AD46FE">
        <w:rPr>
          <w:rFonts w:ascii="Times New Roman" w:hAnsi="Times New Roman"/>
          <w:b/>
          <w:sz w:val="24"/>
          <w:szCs w:val="24"/>
        </w:rPr>
        <w:t>, СП "</w:t>
      </w:r>
      <w:proofErr w:type="spellStart"/>
      <w:r w:rsidRPr="00AD46FE">
        <w:rPr>
          <w:rFonts w:ascii="Times New Roman" w:hAnsi="Times New Roman"/>
          <w:b/>
          <w:sz w:val="24"/>
          <w:szCs w:val="24"/>
        </w:rPr>
        <w:t>Боталовская</w:t>
      </w:r>
      <w:proofErr w:type="spellEnd"/>
      <w:r w:rsidRPr="00AD46FE">
        <w:rPr>
          <w:rFonts w:ascii="Times New Roman" w:hAnsi="Times New Roman"/>
          <w:b/>
          <w:sz w:val="24"/>
          <w:szCs w:val="24"/>
        </w:rPr>
        <w:t xml:space="preserve"> волость",</w:t>
      </w:r>
      <w:r w:rsidR="00DE16BF">
        <w:rPr>
          <w:rFonts w:ascii="Times New Roman" w:hAnsi="Times New Roman"/>
          <w:b/>
          <w:sz w:val="24"/>
          <w:szCs w:val="24"/>
        </w:rPr>
        <w:t xml:space="preserve"> </w:t>
      </w:r>
      <w:r w:rsidRPr="00AD46FE">
        <w:rPr>
          <w:rFonts w:ascii="Times New Roman" w:hAnsi="Times New Roman"/>
          <w:b/>
          <w:sz w:val="24"/>
          <w:szCs w:val="24"/>
        </w:rPr>
        <w:t>в районе 435 км с правой стороны автодороги Москва-Балтия»</w:t>
      </w:r>
      <w:r w:rsidR="008C1BBC">
        <w:rPr>
          <w:rFonts w:ascii="Times New Roman" w:hAnsi="Times New Roman"/>
          <w:b/>
          <w:sz w:val="24"/>
          <w:szCs w:val="24"/>
        </w:rPr>
        <w:t xml:space="preserve">, </w:t>
      </w:r>
      <w:r w:rsidR="008C1BBC" w:rsidRPr="008C1BBC">
        <w:rPr>
          <w:rFonts w:ascii="Times New Roman" w:hAnsi="Times New Roman"/>
          <w:b/>
          <w:sz w:val="24"/>
          <w:szCs w:val="24"/>
        </w:rPr>
        <w:t>без права возведения объектов капитального строительства».</w:t>
      </w:r>
    </w:p>
    <w:p w:rsidR="00E43992" w:rsidRPr="00AD46FE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7AEA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D31DD" w:rsidRPr="00F97AEA">
        <w:rPr>
          <w:rFonts w:ascii="Times New Roman" w:hAnsi="Times New Roman"/>
          <w:b/>
          <w:sz w:val="24"/>
          <w:szCs w:val="24"/>
        </w:rPr>
        <w:t>Организатор:</w:t>
      </w:r>
      <w:r w:rsidR="000D31DD"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1DD" w:rsidRPr="000D31DD">
        <w:rPr>
          <w:rFonts w:ascii="Times New Roman" w:hAnsi="Times New Roman"/>
          <w:sz w:val="24"/>
          <w:szCs w:val="24"/>
        </w:rPr>
        <w:t xml:space="preserve"> АО  «РН-Москва» (ИНН 7706091500), адрес: 117152, г. Москва, Загородное шоссе, дом 1, электронный адрес 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@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C79FE">
        <w:rPr>
          <w:rFonts w:ascii="Times New Roman" w:hAnsi="Times New Roman"/>
          <w:sz w:val="24"/>
          <w:szCs w:val="24"/>
        </w:rPr>
        <w:t>.</w:t>
      </w:r>
      <w:r w:rsidR="000D31DD" w:rsidRPr="000D31DD">
        <w:rPr>
          <w:rFonts w:ascii="Times New Roman" w:hAnsi="Times New Roman"/>
          <w:sz w:val="24"/>
          <w:szCs w:val="24"/>
        </w:rPr>
        <w:t xml:space="preserve"> </w:t>
      </w:r>
    </w:p>
    <w:p w:rsidR="00EC79FE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F97AEA">
        <w:rPr>
          <w:rFonts w:ascii="Times New Roman" w:hAnsi="Times New Roman"/>
          <w:b/>
          <w:sz w:val="24"/>
          <w:szCs w:val="24"/>
        </w:rPr>
        <w:t>Заказчик: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АО</w:t>
      </w:r>
      <w:r w:rsidR="005262C6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«РН-Москва» (ИНН 7706091500)</w:t>
      </w:r>
      <w:r w:rsidR="00EC79FE">
        <w:rPr>
          <w:rFonts w:ascii="Times New Roman" w:hAnsi="Times New Roman"/>
          <w:sz w:val="24"/>
          <w:szCs w:val="24"/>
        </w:rPr>
        <w:t>.</w:t>
      </w:r>
    </w:p>
    <w:p w:rsidR="00FB4D25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4D25"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="00FB4D25"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арендной платы</w:t>
      </w:r>
      <w:r w:rsidR="00EC79FE">
        <w:rPr>
          <w:rFonts w:ascii="Times New Roman" w:hAnsi="Times New Roman"/>
          <w:sz w:val="24"/>
          <w:szCs w:val="24"/>
        </w:rPr>
        <w:t xml:space="preserve"> за 11 месяцев.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Вид процедуры:</w:t>
      </w:r>
      <w:r w:rsidR="00E43992"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 xml:space="preserve">Предоставление права аренды </w:t>
      </w:r>
      <w:r w:rsidR="00EC79FE">
        <w:rPr>
          <w:rFonts w:ascii="Times New Roman" w:hAnsi="Times New Roman"/>
          <w:sz w:val="24"/>
          <w:szCs w:val="24"/>
        </w:rPr>
        <w:t>земельного участка</w:t>
      </w:r>
      <w:r w:rsidR="00E33C4A">
        <w:rPr>
          <w:rFonts w:ascii="Times New Roman" w:hAnsi="Times New Roman"/>
          <w:sz w:val="24"/>
          <w:szCs w:val="24"/>
        </w:rPr>
        <w:t>.</w:t>
      </w:r>
    </w:p>
    <w:p w:rsidR="004B3F18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Р</w:t>
      </w:r>
      <w:r w:rsidRPr="000D31DD">
        <w:rPr>
          <w:rFonts w:ascii="Times New Roman" w:hAnsi="Times New Roman"/>
          <w:sz w:val="24"/>
          <w:szCs w:val="24"/>
        </w:rPr>
        <w:t>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месяцев. </w:t>
      </w:r>
    </w:p>
    <w:p w:rsidR="00DD082C" w:rsidRDefault="004B3F18" w:rsidP="00DB430C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43992" w:rsidRDefault="00EB4776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C79FE">
        <w:rPr>
          <w:rFonts w:ascii="Times New Roman" w:hAnsi="Times New Roman"/>
          <w:b/>
          <w:sz w:val="24"/>
          <w:szCs w:val="24"/>
        </w:rPr>
        <w:t>Объект</w:t>
      </w:r>
      <w:r w:rsidR="00E43992" w:rsidRPr="00E43992">
        <w:rPr>
          <w:rFonts w:ascii="Times New Roman" w:hAnsi="Times New Roman"/>
          <w:b/>
          <w:sz w:val="24"/>
          <w:szCs w:val="24"/>
        </w:rPr>
        <w:t xml:space="preserve"> аренды: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2E07">
        <w:rPr>
          <w:rFonts w:ascii="Times New Roman" w:hAnsi="Times New Roman"/>
          <w:sz w:val="24"/>
          <w:szCs w:val="24"/>
        </w:rPr>
        <w:t>З</w:t>
      </w:r>
      <w:r w:rsidR="00EC79FE">
        <w:rPr>
          <w:rFonts w:ascii="Times New Roman" w:hAnsi="Times New Roman"/>
          <w:sz w:val="24"/>
          <w:szCs w:val="24"/>
        </w:rPr>
        <w:t>емельный участок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свободный</w:t>
      </w:r>
      <w:r w:rsidR="005E2E07">
        <w:rPr>
          <w:rFonts w:ascii="Times New Roman" w:hAnsi="Times New Roman"/>
          <w:sz w:val="24"/>
          <w:szCs w:val="24"/>
        </w:rPr>
        <w:t xml:space="preserve"> от застройки.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2E07">
        <w:rPr>
          <w:rFonts w:ascii="Times New Roman" w:hAnsi="Times New Roman"/>
          <w:sz w:val="24"/>
          <w:szCs w:val="24"/>
        </w:rPr>
        <w:t>Оп</w:t>
      </w:r>
      <w:r w:rsidR="00E43992">
        <w:rPr>
          <w:rFonts w:ascii="Times New Roman" w:hAnsi="Times New Roman"/>
          <w:sz w:val="24"/>
          <w:szCs w:val="24"/>
        </w:rPr>
        <w:t>исание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Объекта</w:t>
      </w:r>
      <w:r w:rsidR="00E43992">
        <w:rPr>
          <w:rFonts w:ascii="Times New Roman" w:hAnsi="Times New Roman"/>
          <w:sz w:val="24"/>
          <w:szCs w:val="24"/>
        </w:rPr>
        <w:t xml:space="preserve"> приведен</w:t>
      </w:r>
      <w:r w:rsidR="00EC79FE">
        <w:rPr>
          <w:rFonts w:ascii="Times New Roman" w:hAnsi="Times New Roman"/>
          <w:sz w:val="24"/>
          <w:szCs w:val="24"/>
        </w:rPr>
        <w:t>о</w:t>
      </w:r>
      <w:r w:rsidR="00E43992">
        <w:rPr>
          <w:rFonts w:ascii="Times New Roman" w:hAnsi="Times New Roman"/>
          <w:sz w:val="24"/>
          <w:szCs w:val="24"/>
        </w:rPr>
        <w:t xml:space="preserve"> в Приложении</w:t>
      </w:r>
      <w:r w:rsidR="008D0891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8326B" w:rsidRPr="00C8326B" w:rsidRDefault="00EB4776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8326B" w:rsidRPr="00C8326B">
        <w:rPr>
          <w:rFonts w:ascii="Times New Roman" w:hAnsi="Times New Roman"/>
          <w:b/>
          <w:sz w:val="24"/>
          <w:szCs w:val="24"/>
        </w:rPr>
        <w:t>Цел</w:t>
      </w:r>
      <w:r w:rsidR="004B3F18">
        <w:rPr>
          <w:rFonts w:ascii="Times New Roman" w:hAnsi="Times New Roman"/>
          <w:b/>
          <w:sz w:val="24"/>
          <w:szCs w:val="24"/>
        </w:rPr>
        <w:t>ь</w:t>
      </w:r>
      <w:r w:rsidR="00C8326B" w:rsidRPr="00C8326B">
        <w:rPr>
          <w:rFonts w:ascii="Times New Roman" w:hAnsi="Times New Roman"/>
          <w:b/>
          <w:sz w:val="24"/>
          <w:szCs w:val="24"/>
        </w:rPr>
        <w:t xml:space="preserve"> использования </w:t>
      </w:r>
      <w:r w:rsidR="005E2E07">
        <w:rPr>
          <w:rFonts w:ascii="Times New Roman" w:hAnsi="Times New Roman"/>
          <w:b/>
          <w:sz w:val="24"/>
          <w:szCs w:val="24"/>
        </w:rPr>
        <w:t>Объекта</w:t>
      </w:r>
      <w:r w:rsidR="001358B0">
        <w:rPr>
          <w:rFonts w:ascii="Times New Roman" w:hAnsi="Times New Roman"/>
          <w:b/>
          <w:sz w:val="24"/>
          <w:szCs w:val="24"/>
        </w:rPr>
        <w:t>:</w:t>
      </w:r>
    </w:p>
    <w:p w:rsidR="004B3F18" w:rsidRDefault="005E2E07" w:rsidP="000714E5">
      <w:pPr>
        <w:tabs>
          <w:tab w:val="left" w:pos="284"/>
        </w:tabs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 предоставляе</w:t>
      </w:r>
      <w:r w:rsidR="008A57F1">
        <w:rPr>
          <w:rFonts w:ascii="Times New Roman" w:hAnsi="Times New Roman"/>
          <w:sz w:val="24"/>
          <w:szCs w:val="24"/>
        </w:rPr>
        <w:t>тся</w:t>
      </w:r>
      <w:r w:rsidR="00F97AEA">
        <w:rPr>
          <w:rFonts w:ascii="Times New Roman" w:hAnsi="Times New Roman"/>
          <w:sz w:val="24"/>
          <w:szCs w:val="24"/>
        </w:rPr>
        <w:t xml:space="preserve"> для</w:t>
      </w:r>
      <w:r>
        <w:rPr>
          <w:rFonts w:ascii="Times New Roman" w:hAnsi="Times New Roman"/>
          <w:sz w:val="24"/>
          <w:szCs w:val="24"/>
        </w:rPr>
        <w:t xml:space="preserve"> использования</w:t>
      </w:r>
      <w:r w:rsidR="008A57F1" w:rsidRPr="00931CDE">
        <w:rPr>
          <w:rFonts w:ascii="Times New Roman" w:hAnsi="Times New Roman"/>
          <w:sz w:val="24"/>
          <w:szCs w:val="24"/>
        </w:rPr>
        <w:t xml:space="preserve"> в соответствии с</w:t>
      </w:r>
      <w:r>
        <w:rPr>
          <w:rFonts w:ascii="Times New Roman" w:hAnsi="Times New Roman"/>
          <w:sz w:val="24"/>
          <w:szCs w:val="24"/>
        </w:rPr>
        <w:t xml:space="preserve"> видом разрешенного </w:t>
      </w:r>
      <w:r w:rsidR="000714E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использования</w:t>
      </w:r>
      <w:r w:rsidR="00067060">
        <w:rPr>
          <w:rFonts w:ascii="Times New Roman" w:hAnsi="Times New Roman"/>
          <w:sz w:val="24"/>
          <w:szCs w:val="24"/>
        </w:rPr>
        <w:t xml:space="preserve"> </w:t>
      </w:r>
      <w:r w:rsidR="00067060" w:rsidRPr="00067060">
        <w:rPr>
          <w:rFonts w:ascii="Times New Roman" w:hAnsi="Times New Roman"/>
          <w:sz w:val="24"/>
          <w:szCs w:val="24"/>
        </w:rPr>
        <w:t>– «для ведения сельскохозяйственного производства»</w:t>
      </w:r>
      <w:r w:rsidR="008C1BBC">
        <w:rPr>
          <w:rFonts w:ascii="Times New Roman" w:hAnsi="Times New Roman"/>
          <w:sz w:val="24"/>
          <w:szCs w:val="24"/>
        </w:rPr>
        <w:t xml:space="preserve"> и установленной категории земельного участка – «з</w:t>
      </w:r>
      <w:r w:rsidR="008C1BBC" w:rsidRPr="008C1BBC">
        <w:rPr>
          <w:rFonts w:ascii="Times New Roman" w:hAnsi="Times New Roman"/>
          <w:sz w:val="24"/>
          <w:szCs w:val="24"/>
        </w:rPr>
        <w:t>емли сельскохозяйственного назначения</w:t>
      </w:r>
      <w:r w:rsidR="008C1BBC">
        <w:rPr>
          <w:rFonts w:ascii="Times New Roman" w:hAnsi="Times New Roman"/>
          <w:sz w:val="24"/>
          <w:szCs w:val="24"/>
        </w:rPr>
        <w:t>»</w:t>
      </w:r>
      <w:r w:rsidR="00AD46FE" w:rsidRPr="00067060">
        <w:rPr>
          <w:rFonts w:ascii="Times New Roman" w:hAnsi="Times New Roman"/>
          <w:sz w:val="24"/>
          <w:szCs w:val="24"/>
        </w:rPr>
        <w:t xml:space="preserve"> без</w:t>
      </w:r>
      <w:r w:rsidR="00AD46FE" w:rsidRPr="00AD46FE">
        <w:rPr>
          <w:rFonts w:ascii="Times New Roman" w:hAnsi="Times New Roman"/>
          <w:sz w:val="24"/>
          <w:szCs w:val="24"/>
        </w:rPr>
        <w:t xml:space="preserve"> права возведения объектов капитального строительства</w:t>
      </w:r>
      <w:r w:rsidR="00AD46FE">
        <w:rPr>
          <w:rFonts w:ascii="Times New Roman" w:hAnsi="Times New Roman"/>
          <w:sz w:val="24"/>
          <w:szCs w:val="24"/>
        </w:rPr>
        <w:t>.</w:t>
      </w:r>
    </w:p>
    <w:p w:rsid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Возможность подключения</w:t>
      </w:r>
      <w:r w:rsidR="003D7908">
        <w:rPr>
          <w:rFonts w:ascii="Times New Roman" w:hAnsi="Times New Roman"/>
          <w:b/>
          <w:sz w:val="24"/>
          <w:szCs w:val="24"/>
        </w:rPr>
        <w:t xml:space="preserve"> и доступ</w:t>
      </w:r>
      <w:r>
        <w:rPr>
          <w:rFonts w:ascii="Times New Roman" w:hAnsi="Times New Roman"/>
          <w:b/>
          <w:sz w:val="24"/>
          <w:szCs w:val="24"/>
        </w:rPr>
        <w:t xml:space="preserve"> к сетям инженерно-технического обеспечения:</w:t>
      </w:r>
    </w:p>
    <w:p w:rsidR="002B3B6A" w:rsidRP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F3EF5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огласование </w:t>
      </w:r>
      <w:r w:rsidRPr="00AB15A9">
        <w:rPr>
          <w:rFonts w:ascii="Times New Roman" w:hAnsi="Times New Roman"/>
          <w:sz w:val="24"/>
          <w:szCs w:val="24"/>
        </w:rPr>
        <w:t>технических условий о возможности присоединения</w:t>
      </w:r>
      <w:r w:rsidR="00067060">
        <w:rPr>
          <w:rFonts w:ascii="Times New Roman" w:hAnsi="Times New Roman"/>
          <w:sz w:val="24"/>
          <w:szCs w:val="24"/>
        </w:rPr>
        <w:t xml:space="preserve"> и доступа</w:t>
      </w:r>
      <w:r w:rsidRPr="00AB15A9">
        <w:rPr>
          <w:rFonts w:ascii="Times New Roman" w:hAnsi="Times New Roman"/>
          <w:sz w:val="24"/>
          <w:szCs w:val="24"/>
        </w:rPr>
        <w:t xml:space="preserve"> к сетям инженерно-технического обеспечения</w:t>
      </w:r>
      <w:r w:rsidR="004F3EF5">
        <w:rPr>
          <w:rFonts w:ascii="Times New Roman" w:hAnsi="Times New Roman"/>
          <w:sz w:val="24"/>
          <w:szCs w:val="24"/>
        </w:rPr>
        <w:t xml:space="preserve"> и</w:t>
      </w:r>
      <w:r w:rsidR="00C77BDC">
        <w:rPr>
          <w:rFonts w:ascii="Times New Roman" w:hAnsi="Times New Roman"/>
          <w:sz w:val="24"/>
          <w:szCs w:val="24"/>
        </w:rPr>
        <w:t xml:space="preserve"> подготовка необходимой документации</w:t>
      </w:r>
      <w:r>
        <w:rPr>
          <w:rFonts w:ascii="Times New Roman" w:hAnsi="Times New Roman"/>
          <w:sz w:val="24"/>
          <w:szCs w:val="24"/>
        </w:rPr>
        <w:t xml:space="preserve"> осуществляется </w:t>
      </w:r>
      <w:r w:rsidR="004F3EF5">
        <w:rPr>
          <w:rFonts w:ascii="Times New Roman" w:hAnsi="Times New Roman"/>
          <w:sz w:val="24"/>
          <w:szCs w:val="24"/>
        </w:rPr>
        <w:t>за счёт арендатора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4F3EF5">
        <w:rPr>
          <w:rFonts w:ascii="Times New Roman" w:hAnsi="Times New Roman"/>
          <w:sz w:val="24"/>
          <w:szCs w:val="24"/>
        </w:rPr>
        <w:t>земельного участка</w:t>
      </w:r>
      <w:r w:rsidRPr="00AB15A9">
        <w:rPr>
          <w:rFonts w:ascii="Times New Roman" w:hAnsi="Times New Roman"/>
          <w:sz w:val="24"/>
          <w:szCs w:val="24"/>
        </w:rPr>
        <w:t>.</w:t>
      </w:r>
    </w:p>
    <w:p w:rsidR="002B3B6A" w:rsidRDefault="002B3B6A" w:rsidP="002B3B6A">
      <w:pPr>
        <w:tabs>
          <w:tab w:val="left" w:pos="420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D082C" w:rsidRDefault="00DD082C" w:rsidP="008D089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Срок дей</w:t>
      </w:r>
      <w:r w:rsidR="00950A00">
        <w:rPr>
          <w:rFonts w:ascii="Times New Roman" w:hAnsi="Times New Roman"/>
          <w:b/>
          <w:sz w:val="24"/>
          <w:szCs w:val="24"/>
        </w:rPr>
        <w:t>ствия договора аренды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D082C" w:rsidRPr="00681BFA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 месяцев, с возможностью дальнейшей пролонгации</w:t>
      </w:r>
      <w:r w:rsidR="00264EB3">
        <w:rPr>
          <w:rFonts w:ascii="Times New Roman" w:hAnsi="Times New Roman"/>
          <w:sz w:val="24"/>
          <w:szCs w:val="24"/>
          <w:lang w:eastAsia="ru-RU"/>
        </w:rPr>
        <w:t xml:space="preserve"> при отсутствии нарушений</w:t>
      </w:r>
      <w:r w:rsidR="007C5FCA">
        <w:rPr>
          <w:rFonts w:ascii="Times New Roman" w:hAnsi="Times New Roman"/>
          <w:sz w:val="24"/>
          <w:szCs w:val="24"/>
          <w:lang w:eastAsia="ru-RU"/>
        </w:rPr>
        <w:t xml:space="preserve"> со стороны    Арендатора</w:t>
      </w:r>
      <w:r w:rsidR="00264EB3">
        <w:rPr>
          <w:rFonts w:ascii="Times New Roman" w:hAnsi="Times New Roman"/>
          <w:sz w:val="24"/>
          <w:szCs w:val="24"/>
          <w:lang w:eastAsia="ru-RU"/>
        </w:rPr>
        <w:t xml:space="preserve"> существенных условий договора аренды земельного участка. 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EB4776" w:rsidRDefault="00EB4776" w:rsidP="00EB4776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4776">
        <w:rPr>
          <w:rFonts w:ascii="Times New Roman" w:hAnsi="Times New Roman"/>
          <w:b/>
          <w:sz w:val="24"/>
          <w:szCs w:val="24"/>
        </w:rPr>
        <w:t>Предварительный осмотр Объект</w:t>
      </w:r>
      <w:r w:rsidR="00950A00">
        <w:rPr>
          <w:rFonts w:ascii="Times New Roman" w:hAnsi="Times New Roman"/>
          <w:b/>
          <w:sz w:val="24"/>
          <w:szCs w:val="24"/>
        </w:rPr>
        <w:t>а</w:t>
      </w:r>
      <w:r w:rsidRPr="00EB4776">
        <w:rPr>
          <w:rFonts w:ascii="Times New Roman" w:hAnsi="Times New Roman"/>
          <w:b/>
          <w:sz w:val="24"/>
          <w:szCs w:val="24"/>
        </w:rPr>
        <w:t>:</w:t>
      </w:r>
    </w:p>
    <w:p w:rsidR="00EB4776" w:rsidRDefault="00950A00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Претендент имее</w:t>
      </w:r>
      <w:r w:rsidR="00EB4776">
        <w:rPr>
          <w:rFonts w:ascii="Times New Roman" w:hAnsi="Times New Roman"/>
          <w:sz w:val="24"/>
          <w:szCs w:val="24"/>
        </w:rPr>
        <w:t xml:space="preserve">т право предварительно </w:t>
      </w:r>
      <w:r w:rsidR="00EB4776"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 w:rsidR="00EB4776">
        <w:rPr>
          <w:rFonts w:ascii="Times New Roman" w:hAnsi="Times New Roman"/>
          <w:sz w:val="24"/>
          <w:szCs w:val="24"/>
        </w:rPr>
        <w:t xml:space="preserve"> в закупочной процедур</w:t>
      </w:r>
      <w:r w:rsidR="00DD082C">
        <w:rPr>
          <w:rFonts w:ascii="Times New Roman" w:hAnsi="Times New Roman"/>
          <w:sz w:val="24"/>
          <w:szCs w:val="24"/>
        </w:rPr>
        <w:t xml:space="preserve">е </w:t>
      </w:r>
      <w:r w:rsidR="00EB4776">
        <w:rPr>
          <w:rFonts w:ascii="Times New Roman" w:hAnsi="Times New Roman"/>
          <w:sz w:val="24"/>
          <w:szCs w:val="24"/>
        </w:rPr>
        <w:t xml:space="preserve">провести  осмотр </w:t>
      </w:r>
      <w:r w:rsidR="003B6E96">
        <w:rPr>
          <w:rFonts w:ascii="Times New Roman" w:hAnsi="Times New Roman"/>
          <w:sz w:val="24"/>
          <w:szCs w:val="24"/>
        </w:rPr>
        <w:t>земельного участка</w:t>
      </w:r>
      <w:r w:rsidR="00EB4776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Для проведения осмотра </w:t>
      </w:r>
      <w:r w:rsidR="00DD082C">
        <w:rPr>
          <w:rFonts w:ascii="Times New Roman" w:hAnsi="Times New Roman"/>
          <w:sz w:val="24"/>
          <w:szCs w:val="24"/>
        </w:rPr>
        <w:t>Претендент</w:t>
      </w:r>
      <w:r>
        <w:rPr>
          <w:rFonts w:ascii="Times New Roman" w:hAnsi="Times New Roman"/>
          <w:sz w:val="24"/>
          <w:szCs w:val="24"/>
        </w:rPr>
        <w:t xml:space="preserve"> направляет обращение Организатору, в котором указывает ФИО лица, уполномоченного на осмотр, те</w:t>
      </w:r>
      <w:r w:rsidR="003B6E96">
        <w:rPr>
          <w:rFonts w:ascii="Times New Roman" w:hAnsi="Times New Roman"/>
          <w:sz w:val="24"/>
          <w:szCs w:val="24"/>
        </w:rPr>
        <w:t>лефон, адрес электронной почты</w:t>
      </w:r>
      <w:r>
        <w:rPr>
          <w:rFonts w:ascii="Times New Roman" w:hAnsi="Times New Roman"/>
          <w:sz w:val="24"/>
          <w:szCs w:val="24"/>
        </w:rPr>
        <w:t xml:space="preserve">, предлагаемую дату осмотра. </w:t>
      </w: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>
        <w:rPr>
          <w:rFonts w:ascii="Times New Roman" w:hAnsi="Times New Roman"/>
          <w:sz w:val="24"/>
          <w:szCs w:val="24"/>
        </w:rPr>
        <w:t>Организатора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73618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претендент</w:t>
      </w:r>
      <w:r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</w:t>
      </w:r>
      <w:r w:rsidR="00DD082C">
        <w:rPr>
          <w:rFonts w:ascii="Times New Roman" w:hAnsi="Times New Roman"/>
          <w:sz w:val="24"/>
          <w:szCs w:val="24"/>
        </w:rPr>
        <w:t xml:space="preserve"> то</w:t>
      </w:r>
      <w:r w:rsidRPr="00473618">
        <w:rPr>
          <w:rFonts w:ascii="Times New Roman" w:hAnsi="Times New Roman"/>
          <w:sz w:val="24"/>
          <w:szCs w:val="24"/>
        </w:rPr>
        <w:t xml:space="preserve"> в случае</w:t>
      </w:r>
      <w:r w:rsidR="00DD082C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признания его победителем </w:t>
      </w:r>
      <w:r w:rsidR="00C80C19">
        <w:rPr>
          <w:rFonts w:ascii="Times New Roman" w:hAnsi="Times New Roman"/>
          <w:sz w:val="24"/>
          <w:szCs w:val="24"/>
        </w:rPr>
        <w:t>Закупочной процедуры по лоту</w:t>
      </w:r>
      <w:r w:rsidRPr="00473618">
        <w:rPr>
          <w:rFonts w:ascii="Times New Roman" w:hAnsi="Times New Roman"/>
          <w:sz w:val="24"/>
          <w:szCs w:val="24"/>
        </w:rPr>
        <w:t xml:space="preserve">, он не </w:t>
      </w:r>
      <w:r>
        <w:rPr>
          <w:rFonts w:ascii="Times New Roman" w:hAnsi="Times New Roman"/>
          <w:sz w:val="24"/>
          <w:szCs w:val="24"/>
        </w:rPr>
        <w:t>вправе</w:t>
      </w:r>
      <w:r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>
        <w:rPr>
          <w:rFonts w:ascii="Times New Roman" w:hAnsi="Times New Roman"/>
          <w:sz w:val="24"/>
          <w:szCs w:val="24"/>
        </w:rPr>
        <w:t xml:space="preserve">месту расположения </w:t>
      </w:r>
      <w:r w:rsidR="00C80C19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473618">
        <w:rPr>
          <w:rFonts w:ascii="Times New Roman" w:hAnsi="Times New Roman"/>
          <w:sz w:val="24"/>
          <w:szCs w:val="24"/>
        </w:rPr>
        <w:t xml:space="preserve">(в </w:t>
      </w:r>
      <w:proofErr w:type="spellStart"/>
      <w:r w:rsidRPr="00473618">
        <w:rPr>
          <w:rFonts w:ascii="Times New Roman" w:hAnsi="Times New Roman"/>
          <w:sz w:val="24"/>
          <w:szCs w:val="24"/>
        </w:rPr>
        <w:t>т.ч</w:t>
      </w:r>
      <w:proofErr w:type="spellEnd"/>
      <w:r w:rsidRPr="00473618">
        <w:rPr>
          <w:rFonts w:ascii="Times New Roman" w:hAnsi="Times New Roman"/>
          <w:sz w:val="24"/>
          <w:szCs w:val="24"/>
        </w:rPr>
        <w:t xml:space="preserve">. наличию/отсутствию </w:t>
      </w:r>
      <w:r>
        <w:rPr>
          <w:rFonts w:ascii="Times New Roman" w:hAnsi="Times New Roman"/>
          <w:sz w:val="24"/>
          <w:szCs w:val="24"/>
        </w:rPr>
        <w:t>к</w:t>
      </w:r>
      <w:r w:rsidRPr="00473618">
        <w:rPr>
          <w:rFonts w:ascii="Times New Roman" w:hAnsi="Times New Roman"/>
          <w:sz w:val="24"/>
          <w:szCs w:val="24"/>
        </w:rPr>
        <w:t>оммуникаций).</w:t>
      </w:r>
    </w:p>
    <w:p w:rsidR="00EB4776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8D0891" w:rsidRPr="008D0891" w:rsidRDefault="008D0891" w:rsidP="006D7EE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D0891" w:rsidRPr="008D0891" w:rsidSect="00067060">
      <w:headerReference w:type="default" r:id="rId8"/>
      <w:footerReference w:type="default" r:id="rId9"/>
      <w:pgSz w:w="11906" w:h="16838"/>
      <w:pgMar w:top="709" w:right="851" w:bottom="426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253" w:rsidRDefault="00A60253" w:rsidP="002F23DD">
      <w:r>
        <w:separator/>
      </w:r>
    </w:p>
  </w:endnote>
  <w:endnote w:type="continuationSeparator" w:id="0">
    <w:p w:rsidR="00A60253" w:rsidRDefault="00A60253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3"/>
      <w:jc w:val="right"/>
    </w:pPr>
  </w:p>
  <w:p w:rsidR="007D50FE" w:rsidRDefault="007D50F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253" w:rsidRDefault="00A60253" w:rsidP="002F23DD">
      <w:r>
        <w:separator/>
      </w:r>
    </w:p>
  </w:footnote>
  <w:footnote w:type="continuationSeparator" w:id="0">
    <w:p w:rsidR="00A60253" w:rsidRDefault="00A60253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1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929DE"/>
    <w:multiLevelType w:val="hybridMultilevel"/>
    <w:tmpl w:val="C324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9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2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7"/>
  </w:num>
  <w:num w:numId="4">
    <w:abstractNumId w:val="6"/>
  </w:num>
  <w:num w:numId="5">
    <w:abstractNumId w:val="18"/>
  </w:num>
  <w:num w:numId="6">
    <w:abstractNumId w:val="5"/>
  </w:num>
  <w:num w:numId="7">
    <w:abstractNumId w:val="23"/>
  </w:num>
  <w:num w:numId="8">
    <w:abstractNumId w:val="8"/>
  </w:num>
  <w:num w:numId="9">
    <w:abstractNumId w:val="11"/>
  </w:num>
  <w:num w:numId="10">
    <w:abstractNumId w:val="2"/>
  </w:num>
  <w:num w:numId="11">
    <w:abstractNumId w:val="20"/>
  </w:num>
  <w:num w:numId="12">
    <w:abstractNumId w:val="1"/>
  </w:num>
  <w:num w:numId="13">
    <w:abstractNumId w:val="12"/>
  </w:num>
  <w:num w:numId="14">
    <w:abstractNumId w:val="19"/>
  </w:num>
  <w:num w:numId="15">
    <w:abstractNumId w:val="15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0"/>
  </w:num>
  <w:num w:numId="21">
    <w:abstractNumId w:val="10"/>
  </w:num>
  <w:num w:numId="22">
    <w:abstractNumId w:val="21"/>
  </w:num>
  <w:num w:numId="23">
    <w:abstractNumId w:val="4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67060"/>
    <w:rsid w:val="00070684"/>
    <w:rsid w:val="000714E5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7025E"/>
    <w:rsid w:val="00170C06"/>
    <w:rsid w:val="001710AC"/>
    <w:rsid w:val="00173203"/>
    <w:rsid w:val="0017603A"/>
    <w:rsid w:val="0018064A"/>
    <w:rsid w:val="00181A81"/>
    <w:rsid w:val="001828D3"/>
    <w:rsid w:val="00184263"/>
    <w:rsid w:val="00184722"/>
    <w:rsid w:val="0019293C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4EB3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61A0"/>
    <w:rsid w:val="002A74B8"/>
    <w:rsid w:val="002A74D1"/>
    <w:rsid w:val="002B3B6A"/>
    <w:rsid w:val="002B3F99"/>
    <w:rsid w:val="002B4F97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6E96"/>
    <w:rsid w:val="003B7A74"/>
    <w:rsid w:val="003C1C3D"/>
    <w:rsid w:val="003C2523"/>
    <w:rsid w:val="003C7485"/>
    <w:rsid w:val="003D0F0C"/>
    <w:rsid w:val="003D4854"/>
    <w:rsid w:val="003D4FC7"/>
    <w:rsid w:val="003D7908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969AD"/>
    <w:rsid w:val="004A004A"/>
    <w:rsid w:val="004A2AB3"/>
    <w:rsid w:val="004A4A8C"/>
    <w:rsid w:val="004B0D34"/>
    <w:rsid w:val="004B1E86"/>
    <w:rsid w:val="004B279C"/>
    <w:rsid w:val="004B3F18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3EF5"/>
    <w:rsid w:val="004F4C9A"/>
    <w:rsid w:val="004F5DD7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62C6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3352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2E07"/>
    <w:rsid w:val="005E3D2C"/>
    <w:rsid w:val="005E56AF"/>
    <w:rsid w:val="005E63BD"/>
    <w:rsid w:val="005F042E"/>
    <w:rsid w:val="005F08BF"/>
    <w:rsid w:val="005F2D32"/>
    <w:rsid w:val="00604300"/>
    <w:rsid w:val="00604B04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690F"/>
    <w:rsid w:val="007A7333"/>
    <w:rsid w:val="007A7AB1"/>
    <w:rsid w:val="007B6C1D"/>
    <w:rsid w:val="007C0B6A"/>
    <w:rsid w:val="007C5798"/>
    <w:rsid w:val="007C5FCA"/>
    <w:rsid w:val="007C68D3"/>
    <w:rsid w:val="007D119D"/>
    <w:rsid w:val="007D3A95"/>
    <w:rsid w:val="007D50FE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1BBC"/>
    <w:rsid w:val="008C34EA"/>
    <w:rsid w:val="008C51C7"/>
    <w:rsid w:val="008C5512"/>
    <w:rsid w:val="008C708C"/>
    <w:rsid w:val="008D07BA"/>
    <w:rsid w:val="008D0891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90378C"/>
    <w:rsid w:val="009146AD"/>
    <w:rsid w:val="009167D3"/>
    <w:rsid w:val="00926518"/>
    <w:rsid w:val="00926BD9"/>
    <w:rsid w:val="0092738C"/>
    <w:rsid w:val="0092759F"/>
    <w:rsid w:val="00931CDE"/>
    <w:rsid w:val="00935507"/>
    <w:rsid w:val="0093691E"/>
    <w:rsid w:val="00936FFA"/>
    <w:rsid w:val="00947279"/>
    <w:rsid w:val="00950A00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2E56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253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6FE"/>
    <w:rsid w:val="00AD490A"/>
    <w:rsid w:val="00AD61B4"/>
    <w:rsid w:val="00AD7310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25A8A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77BDC"/>
    <w:rsid w:val="00C80C19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B430C"/>
    <w:rsid w:val="00DC0396"/>
    <w:rsid w:val="00DC24C3"/>
    <w:rsid w:val="00DC57CD"/>
    <w:rsid w:val="00DC5B26"/>
    <w:rsid w:val="00DD082C"/>
    <w:rsid w:val="00DD19E5"/>
    <w:rsid w:val="00DD4E41"/>
    <w:rsid w:val="00DD6FB0"/>
    <w:rsid w:val="00DE11E9"/>
    <w:rsid w:val="00DE16BF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4776"/>
    <w:rsid w:val="00EB6C0D"/>
    <w:rsid w:val="00EC17A5"/>
    <w:rsid w:val="00EC2423"/>
    <w:rsid w:val="00EC3632"/>
    <w:rsid w:val="00EC72C9"/>
    <w:rsid w:val="00EC79FE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97674"/>
    <w:rsid w:val="00F97AEA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C51DC29-C362-42F2-9B2C-D81F2E439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aliases w:val="lp1,Bullet List,FooterText,numbered,Paragraphe de liste1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Body Text Indent"/>
    <w:basedOn w:val="a"/>
    <w:link w:val="af0"/>
    <w:uiPriority w:val="99"/>
    <w:semiHidden/>
    <w:unhideWhenUsed/>
    <w:rsid w:val="00C644EB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C644EB"/>
    <w:rPr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23DD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F23DD"/>
    <w:rPr>
      <w:sz w:val="22"/>
      <w:szCs w:val="22"/>
      <w:lang w:eastAsia="en-US"/>
    </w:rPr>
  </w:style>
  <w:style w:type="character" w:styleId="af5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D014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D014D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D014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Абзац списка Знак"/>
    <w:aliases w:val="lp1 Знак,Bullet List Знак,FooterText Знак,numbered Знак,Paragraphe de liste1 Знак"/>
    <w:link w:val="ac"/>
    <w:uiPriority w:val="34"/>
    <w:locked/>
    <w:rsid w:val="00F976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709A8-8138-4DFD-A40C-3C13ECBC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23</cp:revision>
  <cp:lastPrinted>2020-11-19T10:40:00Z</cp:lastPrinted>
  <dcterms:created xsi:type="dcterms:W3CDTF">2020-11-19T09:22:00Z</dcterms:created>
  <dcterms:modified xsi:type="dcterms:W3CDTF">2021-05-21T07:18:00Z</dcterms:modified>
</cp:coreProperties>
</file>